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6713C" w:rsidRDefault="0096713C" w:rsidP="0096713C">
      <w:pPr>
        <w:pStyle w:val="Standard"/>
        <w:jc w:val="center"/>
        <w:rPr>
          <w:sz w:val="36"/>
          <w:szCs w:val="36"/>
        </w:rPr>
      </w:pPr>
      <w:r>
        <w:rPr>
          <w:sz w:val="36"/>
          <w:szCs w:val="36"/>
        </w:rPr>
        <w:t>Regionální přebory dospělých v sezóně 2015-2016</w:t>
      </w:r>
    </w:p>
    <w:p w:rsidR="0096713C" w:rsidRDefault="0096713C" w:rsidP="0096713C">
      <w:pPr>
        <w:pStyle w:val="Standard"/>
        <w:jc w:val="center"/>
        <w:rPr>
          <w:sz w:val="36"/>
          <w:szCs w:val="36"/>
        </w:rPr>
      </w:pPr>
      <w:r>
        <w:rPr>
          <w:sz w:val="36"/>
          <w:szCs w:val="36"/>
        </w:rPr>
        <w:t>RSST Náchod</w:t>
      </w:r>
    </w:p>
    <w:p w:rsidR="0096713C" w:rsidRDefault="0096713C" w:rsidP="0096713C">
      <w:pPr>
        <w:pStyle w:val="Standard"/>
        <w:rPr>
          <w:sz w:val="36"/>
          <w:szCs w:val="36"/>
        </w:rPr>
      </w:pPr>
      <w:bookmarkStart w:id="0" w:name="_GoBack"/>
      <w:bookmarkEnd w:id="0"/>
    </w:p>
    <w:p w:rsidR="0096713C" w:rsidRDefault="0096713C" w:rsidP="0096713C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proofErr w:type="gramStart"/>
      <w:r>
        <w:rPr>
          <w:sz w:val="36"/>
          <w:szCs w:val="36"/>
        </w:rPr>
        <w:t>Pořadatel  :    TJ</w:t>
      </w:r>
      <w:proofErr w:type="gramEnd"/>
      <w:r>
        <w:rPr>
          <w:sz w:val="36"/>
          <w:szCs w:val="36"/>
        </w:rPr>
        <w:t xml:space="preserve"> Slovan Broumov</w:t>
      </w:r>
    </w:p>
    <w:p w:rsidR="0096713C" w:rsidRDefault="0045695D" w:rsidP="0096713C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proofErr w:type="gramStart"/>
      <w:r>
        <w:rPr>
          <w:sz w:val="36"/>
          <w:szCs w:val="36"/>
        </w:rPr>
        <w:t xml:space="preserve">Datum  :        </w:t>
      </w:r>
      <w:r w:rsidRPr="0045695D">
        <w:rPr>
          <w:b/>
          <w:i/>
          <w:sz w:val="36"/>
          <w:szCs w:val="36"/>
          <w:u w:val="single"/>
        </w:rPr>
        <w:t>neděle</w:t>
      </w:r>
      <w:proofErr w:type="gramEnd"/>
      <w:r w:rsidR="0096713C">
        <w:rPr>
          <w:sz w:val="36"/>
          <w:szCs w:val="36"/>
        </w:rPr>
        <w:t xml:space="preserve">  17. ledna 2016</w:t>
      </w:r>
    </w:p>
    <w:p w:rsidR="0096713C" w:rsidRDefault="0096713C" w:rsidP="0096713C">
      <w:pPr>
        <w:pStyle w:val="Standard"/>
        <w:rPr>
          <w:sz w:val="36"/>
          <w:szCs w:val="36"/>
        </w:rPr>
      </w:pPr>
    </w:p>
    <w:p w:rsidR="0096713C" w:rsidRDefault="0096713C" w:rsidP="0096713C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  Místo  :          městská hala, </w:t>
      </w:r>
      <w:proofErr w:type="spellStart"/>
      <w:r>
        <w:rPr>
          <w:sz w:val="36"/>
          <w:szCs w:val="36"/>
        </w:rPr>
        <w:t>Spořilov</w:t>
      </w:r>
      <w:proofErr w:type="spellEnd"/>
      <w:r>
        <w:rPr>
          <w:sz w:val="36"/>
          <w:szCs w:val="36"/>
        </w:rPr>
        <w:t xml:space="preserve">, </w:t>
      </w:r>
      <w:proofErr w:type="gramStart"/>
      <w:r>
        <w:rPr>
          <w:sz w:val="36"/>
          <w:szCs w:val="36"/>
        </w:rPr>
        <w:t>ul.  ČSA</w:t>
      </w:r>
      <w:proofErr w:type="gramEnd"/>
      <w:r>
        <w:rPr>
          <w:sz w:val="36"/>
          <w:szCs w:val="36"/>
        </w:rPr>
        <w:t>, Broumov</w:t>
      </w:r>
    </w:p>
    <w:p w:rsidR="0096713C" w:rsidRDefault="0096713C" w:rsidP="0096713C">
      <w:pPr>
        <w:pStyle w:val="Standard"/>
        <w:rPr>
          <w:sz w:val="36"/>
          <w:szCs w:val="36"/>
        </w:rPr>
      </w:pPr>
    </w:p>
    <w:p w:rsidR="0096713C" w:rsidRDefault="0096713C" w:rsidP="0096713C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  Kategorie  :   muži a  ženy : dvouhra , </w:t>
      </w:r>
      <w:proofErr w:type="gramStart"/>
      <w:r>
        <w:rPr>
          <w:sz w:val="36"/>
          <w:szCs w:val="36"/>
        </w:rPr>
        <w:t>čtyřhra , mix</w:t>
      </w:r>
      <w:proofErr w:type="gramEnd"/>
    </w:p>
    <w:p w:rsidR="0096713C" w:rsidRDefault="0096713C" w:rsidP="0096713C">
      <w:pPr>
        <w:pStyle w:val="Standard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96713C" w:rsidRDefault="0096713C" w:rsidP="0096713C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proofErr w:type="gramStart"/>
      <w:r>
        <w:rPr>
          <w:sz w:val="36"/>
          <w:szCs w:val="36"/>
        </w:rPr>
        <w:t>Přihlášky  :    předběžné</w:t>
      </w:r>
      <w:proofErr w:type="gramEnd"/>
      <w:r>
        <w:rPr>
          <w:sz w:val="36"/>
          <w:szCs w:val="36"/>
        </w:rPr>
        <w:t xml:space="preserve"> emailem na adresu:</w:t>
      </w:r>
    </w:p>
    <w:p w:rsidR="0096713C" w:rsidRDefault="0096713C" w:rsidP="0096713C">
      <w:pPr>
        <w:pStyle w:val="Standard"/>
        <w:ind w:left="1418" w:firstLine="709"/>
        <w:rPr>
          <w:sz w:val="36"/>
          <w:szCs w:val="36"/>
        </w:rPr>
      </w:pPr>
      <w:r>
        <w:rPr>
          <w:sz w:val="36"/>
          <w:szCs w:val="36"/>
        </w:rPr>
        <w:t>ordinace.kleprlík@tiscali.cz</w:t>
      </w:r>
    </w:p>
    <w:p w:rsidR="0096713C" w:rsidRDefault="0096713C" w:rsidP="0096713C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                        na místě</w:t>
      </w:r>
    </w:p>
    <w:p w:rsidR="0096713C" w:rsidRDefault="0096713C" w:rsidP="0096713C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proofErr w:type="gramStart"/>
      <w:r>
        <w:rPr>
          <w:sz w:val="36"/>
          <w:szCs w:val="36"/>
        </w:rPr>
        <w:t>Předpis  :        hraje</w:t>
      </w:r>
      <w:proofErr w:type="gramEnd"/>
      <w:r>
        <w:rPr>
          <w:sz w:val="36"/>
          <w:szCs w:val="36"/>
        </w:rPr>
        <w:t xml:space="preserve"> se podle pravidel a soutěžního řádu ST,</w:t>
      </w:r>
    </w:p>
    <w:p w:rsidR="0096713C" w:rsidRDefault="0096713C" w:rsidP="0096713C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                         a Rozpisu RSST Náchod a to </w:t>
      </w:r>
      <w:proofErr w:type="gramStart"/>
      <w:r>
        <w:rPr>
          <w:sz w:val="36"/>
          <w:szCs w:val="36"/>
        </w:rPr>
        <w:t>na 9-ti</w:t>
      </w:r>
      <w:proofErr w:type="gramEnd"/>
      <w:r>
        <w:rPr>
          <w:sz w:val="36"/>
          <w:szCs w:val="36"/>
        </w:rPr>
        <w:t xml:space="preserve"> stolech,</w:t>
      </w:r>
    </w:p>
    <w:p w:rsidR="0096713C" w:rsidRDefault="0096713C" w:rsidP="0096713C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                         míčky DHS***,bílé</w:t>
      </w:r>
    </w:p>
    <w:p w:rsidR="0096713C" w:rsidRDefault="0096713C" w:rsidP="0096713C">
      <w:pPr>
        <w:pStyle w:val="Standard"/>
        <w:rPr>
          <w:sz w:val="36"/>
          <w:szCs w:val="36"/>
        </w:rPr>
      </w:pPr>
    </w:p>
    <w:p w:rsidR="0096713C" w:rsidRDefault="0096713C" w:rsidP="0096713C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  Hrací systém : viz Rozpis RPJ z </w:t>
      </w:r>
      <w:proofErr w:type="gramStart"/>
      <w:r>
        <w:rPr>
          <w:sz w:val="36"/>
          <w:szCs w:val="36"/>
        </w:rPr>
        <w:t>10.11.2015</w:t>
      </w:r>
      <w:proofErr w:type="gramEnd"/>
      <w:r>
        <w:rPr>
          <w:sz w:val="36"/>
          <w:szCs w:val="36"/>
        </w:rPr>
        <w:t xml:space="preserve"> a případné změny</w:t>
      </w:r>
    </w:p>
    <w:p w:rsidR="0096713C" w:rsidRDefault="0096713C" w:rsidP="0096713C">
      <w:pPr>
        <w:pStyle w:val="Standard"/>
        <w:ind w:left="709" w:firstLine="709"/>
        <w:rPr>
          <w:sz w:val="36"/>
          <w:szCs w:val="36"/>
        </w:rPr>
      </w:pPr>
      <w:r>
        <w:rPr>
          <w:sz w:val="36"/>
          <w:szCs w:val="36"/>
        </w:rPr>
        <w:t>určené vrchním rozhodčím podle počtu přihlášených</w:t>
      </w:r>
    </w:p>
    <w:p w:rsidR="0096713C" w:rsidRDefault="0096713C" w:rsidP="0096713C">
      <w:pPr>
        <w:pStyle w:val="Standard"/>
        <w:rPr>
          <w:sz w:val="36"/>
          <w:szCs w:val="36"/>
        </w:rPr>
      </w:pPr>
    </w:p>
    <w:p w:rsidR="0096713C" w:rsidRDefault="0096713C" w:rsidP="0096713C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  Časový </w:t>
      </w:r>
      <w:proofErr w:type="gramStart"/>
      <w:r>
        <w:rPr>
          <w:sz w:val="36"/>
          <w:szCs w:val="36"/>
        </w:rPr>
        <w:t>plán : Zahájení</w:t>
      </w:r>
      <w:proofErr w:type="gramEnd"/>
      <w:r>
        <w:rPr>
          <w:sz w:val="36"/>
          <w:szCs w:val="36"/>
        </w:rPr>
        <w:t xml:space="preserve"> turnaje: v 9:00 hod</w:t>
      </w:r>
    </w:p>
    <w:p w:rsidR="0096713C" w:rsidRDefault="0096713C" w:rsidP="0096713C">
      <w:pPr>
        <w:pStyle w:val="Standard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</w:t>
      </w:r>
    </w:p>
    <w:p w:rsidR="0096713C" w:rsidRDefault="0096713C" w:rsidP="0096713C">
      <w:pPr>
        <w:pStyle w:val="Standard"/>
        <w:ind w:left="1418" w:firstLine="709"/>
        <w:rPr>
          <w:sz w:val="36"/>
          <w:szCs w:val="36"/>
        </w:rPr>
      </w:pPr>
      <w:r>
        <w:rPr>
          <w:sz w:val="36"/>
          <w:szCs w:val="36"/>
        </w:rPr>
        <w:t xml:space="preserve"> Prezentace:</w:t>
      </w:r>
    </w:p>
    <w:p w:rsidR="0096713C" w:rsidRPr="00495B12" w:rsidRDefault="0096713C" w:rsidP="0096713C">
      <w:pPr>
        <w:rPr>
          <w:b/>
          <w:sz w:val="32"/>
          <w:szCs w:val="32"/>
        </w:rPr>
      </w:pPr>
      <w:r w:rsidRPr="00495B12">
        <w:rPr>
          <w:b/>
          <w:sz w:val="32"/>
          <w:szCs w:val="32"/>
        </w:rPr>
        <w:t>dvouh</w:t>
      </w:r>
      <w:r>
        <w:rPr>
          <w:b/>
          <w:sz w:val="32"/>
          <w:szCs w:val="32"/>
        </w:rPr>
        <w:t xml:space="preserve">ra mužů, </w:t>
      </w:r>
      <w:r w:rsidRPr="00495B12">
        <w:rPr>
          <w:b/>
          <w:sz w:val="32"/>
          <w:szCs w:val="32"/>
        </w:rPr>
        <w:t xml:space="preserve">dvouhra </w:t>
      </w:r>
      <w:proofErr w:type="spellStart"/>
      <w:proofErr w:type="gramStart"/>
      <w:r w:rsidRPr="00495B12">
        <w:rPr>
          <w:b/>
          <w:sz w:val="32"/>
          <w:szCs w:val="32"/>
        </w:rPr>
        <w:t>žen,</w:t>
      </w:r>
      <w:r>
        <w:rPr>
          <w:b/>
          <w:sz w:val="32"/>
          <w:szCs w:val="32"/>
        </w:rPr>
        <w:t>od</w:t>
      </w:r>
      <w:proofErr w:type="spellEnd"/>
      <w:proofErr w:type="gramEnd"/>
      <w:r>
        <w:rPr>
          <w:b/>
          <w:sz w:val="32"/>
          <w:szCs w:val="32"/>
        </w:rPr>
        <w:t xml:space="preserve"> 7:30 hod. </w:t>
      </w:r>
      <w:r w:rsidRPr="00495B12">
        <w:rPr>
          <w:b/>
          <w:sz w:val="32"/>
          <w:szCs w:val="32"/>
        </w:rPr>
        <w:t xml:space="preserve"> do </w:t>
      </w:r>
      <w:r>
        <w:rPr>
          <w:b/>
          <w:sz w:val="32"/>
          <w:szCs w:val="32"/>
        </w:rPr>
        <w:t>8</w:t>
      </w:r>
      <w:r w:rsidRPr="00495B12">
        <w:rPr>
          <w:b/>
          <w:sz w:val="32"/>
          <w:szCs w:val="32"/>
        </w:rPr>
        <w:t>.30 hod</w:t>
      </w:r>
    </w:p>
    <w:p w:rsidR="0096713C" w:rsidRPr="00495B12" w:rsidRDefault="0096713C" w:rsidP="0096713C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čtyhry</w:t>
      </w:r>
      <w:proofErr w:type="spellEnd"/>
      <w:r>
        <w:rPr>
          <w:b/>
          <w:sz w:val="32"/>
          <w:szCs w:val="32"/>
        </w:rPr>
        <w:t xml:space="preserve"> od 7:30 </w:t>
      </w:r>
      <w:proofErr w:type="gramStart"/>
      <w:r>
        <w:rPr>
          <w:b/>
          <w:sz w:val="32"/>
          <w:szCs w:val="32"/>
        </w:rPr>
        <w:t>hod.</w:t>
      </w:r>
      <w:r w:rsidRPr="00495B12">
        <w:rPr>
          <w:b/>
          <w:sz w:val="32"/>
          <w:szCs w:val="32"/>
        </w:rPr>
        <w:t>do</w:t>
      </w:r>
      <w:proofErr w:type="gramEnd"/>
      <w:r w:rsidRPr="00495B1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9.45</w:t>
      </w:r>
      <w:r w:rsidRPr="00495B12">
        <w:rPr>
          <w:b/>
          <w:sz w:val="32"/>
          <w:szCs w:val="32"/>
        </w:rPr>
        <w:t xml:space="preserve"> hod</w:t>
      </w:r>
    </w:p>
    <w:p w:rsidR="0096713C" w:rsidRDefault="0096713C" w:rsidP="0096713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¨</w:t>
      </w:r>
    </w:p>
    <w:p w:rsidR="0096713C" w:rsidRDefault="0096713C" w:rsidP="0096713C">
      <w:pPr>
        <w:rPr>
          <w:sz w:val="28"/>
          <w:szCs w:val="28"/>
        </w:rPr>
      </w:pPr>
    </w:p>
    <w:p w:rsidR="0096713C" w:rsidRDefault="0096713C" w:rsidP="0096713C">
      <w:pPr>
        <w:rPr>
          <w:sz w:val="28"/>
          <w:szCs w:val="28"/>
        </w:rPr>
      </w:pPr>
    </w:p>
    <w:p w:rsidR="0096713C" w:rsidRPr="00493D61" w:rsidRDefault="0096713C" w:rsidP="0096713C">
      <w:pPr>
        <w:rPr>
          <w:i/>
          <w:sz w:val="36"/>
          <w:szCs w:val="36"/>
        </w:rPr>
      </w:pPr>
      <w:r w:rsidRPr="00493D61">
        <w:rPr>
          <w:i/>
          <w:sz w:val="36"/>
          <w:szCs w:val="36"/>
        </w:rPr>
        <w:lastRenderedPageBreak/>
        <w:t xml:space="preserve">  Předpokládané časy zahájení kategorií</w:t>
      </w:r>
    </w:p>
    <w:p w:rsidR="0096713C" w:rsidRPr="00493D61" w:rsidRDefault="0096713C" w:rsidP="0096713C">
      <w:pPr>
        <w:pStyle w:val="Zkladntext"/>
        <w:ind w:left="709" w:firstLine="709"/>
        <w:rPr>
          <w:rFonts w:ascii="Times New Roman" w:hAnsi="Times New Roman"/>
          <w:i/>
          <w:sz w:val="32"/>
          <w:szCs w:val="32"/>
        </w:rPr>
      </w:pPr>
      <w:r w:rsidRPr="00493D61">
        <w:rPr>
          <w:rFonts w:ascii="Times New Roman" w:hAnsi="Times New Roman"/>
          <w:i/>
          <w:sz w:val="32"/>
          <w:szCs w:val="32"/>
        </w:rPr>
        <w:t>1-</w:t>
      </w:r>
      <w:r>
        <w:rPr>
          <w:rFonts w:ascii="Times New Roman" w:hAnsi="Times New Roman"/>
          <w:i/>
          <w:sz w:val="32"/>
          <w:szCs w:val="32"/>
        </w:rPr>
        <w:t>9</w:t>
      </w:r>
      <w:r w:rsidRPr="00493D61">
        <w:rPr>
          <w:rFonts w:ascii="Times New Roman" w:hAnsi="Times New Roman"/>
          <w:i/>
          <w:sz w:val="32"/>
          <w:szCs w:val="32"/>
        </w:rPr>
        <w:t>:</w:t>
      </w:r>
      <w:r>
        <w:rPr>
          <w:rFonts w:ascii="Times New Roman" w:hAnsi="Times New Roman"/>
          <w:i/>
          <w:sz w:val="32"/>
          <w:szCs w:val="32"/>
        </w:rPr>
        <w:t xml:space="preserve">00dvouhra </w:t>
      </w:r>
      <w:proofErr w:type="spellStart"/>
      <w:proofErr w:type="gramStart"/>
      <w:r>
        <w:rPr>
          <w:rFonts w:ascii="Times New Roman" w:hAnsi="Times New Roman"/>
          <w:i/>
          <w:sz w:val="32"/>
          <w:szCs w:val="32"/>
        </w:rPr>
        <w:t>muži;žen</w:t>
      </w:r>
      <w:proofErr w:type="spellEnd"/>
      <w:proofErr w:type="gramEnd"/>
    </w:p>
    <w:p w:rsidR="0096713C" w:rsidRPr="0096713C" w:rsidRDefault="0096713C" w:rsidP="0096713C">
      <w:pPr>
        <w:pStyle w:val="Zkladntext"/>
        <w:ind w:left="709" w:firstLine="709"/>
        <w:rPr>
          <w:rFonts w:ascii="Times New Roman" w:hAnsi="Times New Roman"/>
          <w:i/>
          <w:sz w:val="32"/>
          <w:szCs w:val="32"/>
        </w:rPr>
      </w:pPr>
      <w:r w:rsidRPr="00493D61">
        <w:rPr>
          <w:rFonts w:ascii="Times New Roman" w:hAnsi="Times New Roman"/>
          <w:i/>
          <w:sz w:val="32"/>
          <w:szCs w:val="32"/>
        </w:rPr>
        <w:t xml:space="preserve">2-10 </w:t>
      </w:r>
      <w:proofErr w:type="spellStart"/>
      <w:r w:rsidRPr="00493D61">
        <w:rPr>
          <w:rFonts w:ascii="Times New Roman" w:hAnsi="Times New Roman"/>
          <w:i/>
          <w:sz w:val="32"/>
          <w:szCs w:val="32"/>
        </w:rPr>
        <w:t>hod.:</w:t>
      </w:r>
      <w:r>
        <w:rPr>
          <w:rFonts w:ascii="Times New Roman" w:hAnsi="Times New Roman"/>
          <w:i/>
          <w:sz w:val="32"/>
          <w:szCs w:val="32"/>
        </w:rPr>
        <w:t>č</w:t>
      </w:r>
      <w:r w:rsidRPr="00493D61">
        <w:rPr>
          <w:rFonts w:ascii="Times New Roman" w:hAnsi="Times New Roman"/>
          <w:i/>
          <w:sz w:val="32"/>
          <w:szCs w:val="32"/>
        </w:rPr>
        <w:t>tyřhry</w:t>
      </w:r>
      <w:proofErr w:type="spellEnd"/>
      <w:r w:rsidRPr="00493D61">
        <w:rPr>
          <w:rFonts w:ascii="Times New Roman" w:hAnsi="Times New Roman"/>
          <w:i/>
          <w:sz w:val="32"/>
          <w:szCs w:val="32"/>
        </w:rPr>
        <w:t xml:space="preserve"> a mixy:</w:t>
      </w:r>
      <w:r>
        <w:rPr>
          <w:rFonts w:ascii="Times New Roman" w:hAnsi="Times New Roman"/>
          <w:i/>
          <w:sz w:val="32"/>
          <w:szCs w:val="32"/>
        </w:rPr>
        <w:t xml:space="preserve"> </w:t>
      </w:r>
    </w:p>
    <w:p w:rsidR="0096713C" w:rsidRPr="00493D61" w:rsidRDefault="0096713C" w:rsidP="0096713C">
      <w:pPr>
        <w:pStyle w:val="Standard"/>
        <w:rPr>
          <w:i/>
          <w:sz w:val="36"/>
          <w:szCs w:val="36"/>
        </w:rPr>
      </w:pPr>
    </w:p>
    <w:p w:rsidR="0096713C" w:rsidRDefault="0096713C" w:rsidP="0096713C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 Vrchní rozhodčí  :</w:t>
      </w:r>
      <w:r>
        <w:rPr>
          <w:sz w:val="36"/>
          <w:szCs w:val="36"/>
        </w:rPr>
        <w:tab/>
        <w:t xml:space="preserve">Ladislav </w:t>
      </w:r>
      <w:proofErr w:type="gramStart"/>
      <w:r>
        <w:rPr>
          <w:sz w:val="36"/>
          <w:szCs w:val="36"/>
        </w:rPr>
        <w:t>Kozák ( licence</w:t>
      </w:r>
      <w:proofErr w:type="gramEnd"/>
      <w:r>
        <w:rPr>
          <w:sz w:val="36"/>
          <w:szCs w:val="36"/>
        </w:rPr>
        <w:t xml:space="preserve"> K )</w:t>
      </w:r>
    </w:p>
    <w:p w:rsidR="0096713C" w:rsidRDefault="0096713C" w:rsidP="0096713C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Ředitel  a ZVR</w:t>
      </w:r>
      <w:proofErr w:type="gramEnd"/>
      <w:r>
        <w:rPr>
          <w:sz w:val="36"/>
          <w:szCs w:val="36"/>
        </w:rPr>
        <w:t xml:space="preserve">   :</w:t>
      </w:r>
      <w:r>
        <w:rPr>
          <w:sz w:val="36"/>
          <w:szCs w:val="36"/>
        </w:rPr>
        <w:tab/>
        <w:t xml:space="preserve">MUDr. Bohumil </w:t>
      </w:r>
      <w:proofErr w:type="spellStart"/>
      <w:r>
        <w:rPr>
          <w:sz w:val="36"/>
          <w:szCs w:val="36"/>
        </w:rPr>
        <w:t>Kleprlík</w:t>
      </w:r>
      <w:proofErr w:type="spellEnd"/>
      <w:r>
        <w:rPr>
          <w:sz w:val="36"/>
          <w:szCs w:val="36"/>
        </w:rPr>
        <w:t xml:space="preserve"> (licence K)</w:t>
      </w:r>
    </w:p>
    <w:p w:rsidR="0096713C" w:rsidRDefault="0096713C" w:rsidP="0096713C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 Hlavní pořadatel:</w:t>
      </w:r>
      <w:r>
        <w:rPr>
          <w:sz w:val="36"/>
          <w:szCs w:val="36"/>
        </w:rPr>
        <w:tab/>
        <w:t xml:space="preserve">Karel </w:t>
      </w:r>
      <w:proofErr w:type="spellStart"/>
      <w:r>
        <w:rPr>
          <w:sz w:val="36"/>
          <w:szCs w:val="36"/>
        </w:rPr>
        <w:t>Gombarčík</w:t>
      </w:r>
      <w:proofErr w:type="spellEnd"/>
    </w:p>
    <w:p w:rsidR="0096713C" w:rsidRDefault="0096713C" w:rsidP="0096713C">
      <w:pPr>
        <w:pStyle w:val="Standard"/>
        <w:rPr>
          <w:sz w:val="36"/>
          <w:szCs w:val="36"/>
        </w:rPr>
      </w:pPr>
    </w:p>
    <w:p w:rsidR="0096713C" w:rsidRPr="0096713C" w:rsidRDefault="0096713C" w:rsidP="0096713C">
      <w:pPr>
        <w:pStyle w:val="Standard"/>
        <w:rPr>
          <w:sz w:val="36"/>
          <w:szCs w:val="36"/>
          <w:u w:val="single"/>
        </w:rPr>
      </w:pPr>
      <w:r w:rsidRPr="0096713C">
        <w:rPr>
          <w:sz w:val="36"/>
          <w:szCs w:val="36"/>
          <w:u w:val="single"/>
        </w:rPr>
        <w:t>Rozhodčí u stolu:</w:t>
      </w:r>
    </w:p>
    <w:p w:rsidR="0096713C" w:rsidRDefault="0096713C" w:rsidP="0096713C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Pr="00493D61">
        <w:rPr>
          <w:sz w:val="36"/>
          <w:szCs w:val="36"/>
        </w:rPr>
        <w:t>určuje vrchní rozhodčí nebo jeho zástupce z řad účastníků turnaje</w:t>
      </w:r>
    </w:p>
    <w:p w:rsidR="0096713C" w:rsidRDefault="0096713C" w:rsidP="0096713C">
      <w:pPr>
        <w:pStyle w:val="Standard"/>
        <w:rPr>
          <w:sz w:val="36"/>
          <w:szCs w:val="36"/>
          <w:u w:val="single"/>
        </w:rPr>
      </w:pPr>
    </w:p>
    <w:p w:rsidR="0096713C" w:rsidRDefault="0096713C" w:rsidP="0096713C">
      <w:pPr>
        <w:pStyle w:val="Standard"/>
        <w:rPr>
          <w:sz w:val="36"/>
          <w:szCs w:val="36"/>
        </w:rPr>
      </w:pPr>
      <w:r w:rsidRPr="0096713C">
        <w:rPr>
          <w:sz w:val="36"/>
          <w:szCs w:val="36"/>
          <w:u w:val="single"/>
        </w:rPr>
        <w:t>Systém</w:t>
      </w:r>
      <w:r>
        <w:rPr>
          <w:sz w:val="36"/>
          <w:szCs w:val="36"/>
        </w:rPr>
        <w:br/>
        <w:t>dvouhra-kombinovaný, dvoustupňový</w:t>
      </w:r>
    </w:p>
    <w:p w:rsidR="0096713C" w:rsidRDefault="0096713C" w:rsidP="0096713C">
      <w:pPr>
        <w:pStyle w:val="Standard"/>
        <w:rPr>
          <w:sz w:val="36"/>
          <w:szCs w:val="36"/>
        </w:rPr>
      </w:pPr>
      <w:r>
        <w:rPr>
          <w:sz w:val="36"/>
          <w:szCs w:val="36"/>
        </w:rPr>
        <w:t>čtyřhry-vyřazovací</w:t>
      </w:r>
    </w:p>
    <w:p w:rsidR="0096713C" w:rsidRDefault="0096713C" w:rsidP="0096713C">
      <w:pPr>
        <w:pStyle w:val="Standard"/>
        <w:rPr>
          <w:sz w:val="36"/>
          <w:szCs w:val="36"/>
        </w:rPr>
      </w:pPr>
    </w:p>
    <w:p w:rsidR="0096713C" w:rsidRPr="0096713C" w:rsidRDefault="0096713C" w:rsidP="0096713C">
      <w:pPr>
        <w:pStyle w:val="Standard"/>
        <w:rPr>
          <w:sz w:val="36"/>
          <w:szCs w:val="36"/>
          <w:u w:val="single"/>
        </w:rPr>
      </w:pPr>
      <w:r w:rsidRPr="0096713C">
        <w:rPr>
          <w:sz w:val="36"/>
          <w:szCs w:val="36"/>
          <w:u w:val="single"/>
        </w:rPr>
        <w:t xml:space="preserve">Vyhlášení vítězů </w:t>
      </w:r>
    </w:p>
    <w:p w:rsidR="0096713C" w:rsidRPr="00114A7F" w:rsidRDefault="0096713C" w:rsidP="0096713C">
      <w:pPr>
        <w:pStyle w:val="Standard"/>
        <w:rPr>
          <w:sz w:val="36"/>
          <w:szCs w:val="36"/>
        </w:rPr>
      </w:pPr>
      <w:r w:rsidRPr="00AC5DEA">
        <w:rPr>
          <w:sz w:val="36"/>
          <w:szCs w:val="36"/>
        </w:rPr>
        <w:t>Po skončení turnaje případně jednotlivých kategorií bude provedeno vyhlášení vítězů</w:t>
      </w:r>
      <w:r>
        <w:rPr>
          <w:sz w:val="36"/>
          <w:szCs w:val="36"/>
        </w:rPr>
        <w:t xml:space="preserve"> s předáním diplomů a medailí.</w:t>
      </w:r>
    </w:p>
    <w:p w:rsidR="0096713C" w:rsidRDefault="0096713C" w:rsidP="0096713C">
      <w:pPr>
        <w:pStyle w:val="Standard"/>
        <w:rPr>
          <w:sz w:val="36"/>
          <w:szCs w:val="36"/>
        </w:rPr>
      </w:pPr>
    </w:p>
    <w:p w:rsidR="0096713C" w:rsidRPr="0096713C" w:rsidRDefault="0096713C" w:rsidP="0096713C">
      <w:pPr>
        <w:pStyle w:val="Standard"/>
        <w:rPr>
          <w:sz w:val="36"/>
          <w:szCs w:val="36"/>
          <w:u w:val="single"/>
        </w:rPr>
      </w:pPr>
      <w:proofErr w:type="gramStart"/>
      <w:r w:rsidRPr="0096713C">
        <w:rPr>
          <w:sz w:val="36"/>
          <w:szCs w:val="36"/>
          <w:u w:val="single"/>
        </w:rPr>
        <w:t>Občerstvení :</w:t>
      </w:r>
      <w:proofErr w:type="gramEnd"/>
      <w:r w:rsidRPr="0096713C">
        <w:rPr>
          <w:sz w:val="36"/>
          <w:szCs w:val="36"/>
          <w:u w:val="single"/>
        </w:rPr>
        <w:t xml:space="preserve"> </w:t>
      </w:r>
    </w:p>
    <w:p w:rsidR="0096713C" w:rsidRDefault="0096713C" w:rsidP="0096713C">
      <w:pPr>
        <w:pStyle w:val="Standard"/>
        <w:ind w:left="709" w:firstLine="709"/>
        <w:rPr>
          <w:sz w:val="36"/>
          <w:szCs w:val="36"/>
        </w:rPr>
      </w:pPr>
      <w:r>
        <w:rPr>
          <w:sz w:val="36"/>
          <w:szCs w:val="36"/>
        </w:rPr>
        <w:t xml:space="preserve"> bufet v předsálí </w:t>
      </w:r>
    </w:p>
    <w:p w:rsidR="0096713C" w:rsidRDefault="0096713C" w:rsidP="0096713C">
      <w:pPr>
        <w:pStyle w:val="Standard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restaurace U </w:t>
      </w:r>
      <w:proofErr w:type="spellStart"/>
      <w:r>
        <w:rPr>
          <w:sz w:val="36"/>
          <w:szCs w:val="36"/>
        </w:rPr>
        <w:t>Gritzů</w:t>
      </w:r>
      <w:proofErr w:type="spellEnd"/>
      <w:r>
        <w:rPr>
          <w:sz w:val="36"/>
          <w:szCs w:val="36"/>
        </w:rPr>
        <w:t xml:space="preserve"> cca 100 m od haly                        </w:t>
      </w:r>
    </w:p>
    <w:p w:rsidR="0096713C" w:rsidRDefault="0096713C" w:rsidP="0096713C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                 obch. </w:t>
      </w:r>
      <w:proofErr w:type="gramStart"/>
      <w:r>
        <w:rPr>
          <w:sz w:val="36"/>
          <w:szCs w:val="36"/>
        </w:rPr>
        <w:t>dům</w:t>
      </w:r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Lídl</w:t>
      </w:r>
      <w:proofErr w:type="spellEnd"/>
      <w:r>
        <w:rPr>
          <w:sz w:val="36"/>
          <w:szCs w:val="36"/>
        </w:rPr>
        <w:t xml:space="preserve"> cca 300 m od haly</w:t>
      </w:r>
    </w:p>
    <w:p w:rsidR="0096713C" w:rsidRDefault="0096713C" w:rsidP="0096713C">
      <w:pPr>
        <w:pStyle w:val="Standard"/>
        <w:rPr>
          <w:sz w:val="36"/>
          <w:szCs w:val="36"/>
        </w:rPr>
      </w:pPr>
    </w:p>
    <w:p w:rsidR="0096713C" w:rsidRDefault="0096713C" w:rsidP="0096713C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MUDr. Bohumil </w:t>
      </w:r>
      <w:proofErr w:type="spellStart"/>
      <w:r>
        <w:rPr>
          <w:sz w:val="36"/>
          <w:szCs w:val="36"/>
        </w:rPr>
        <w:t>Kleprlík</w:t>
      </w:r>
      <w:proofErr w:type="spellEnd"/>
    </w:p>
    <w:p w:rsidR="00F75A08" w:rsidRPr="0096713C" w:rsidRDefault="0096713C" w:rsidP="0096713C">
      <w:pPr>
        <w:pStyle w:val="Standard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TJ Slovan Broumov</w:t>
      </w:r>
    </w:p>
    <w:sectPr w:rsidR="00F75A08" w:rsidRPr="0096713C" w:rsidSect="003C35A8">
      <w:headerReference w:type="default" r:id="rId8"/>
      <w:footerReference w:type="default" r:id="rId9"/>
      <w:pgSz w:w="11906" w:h="16838"/>
      <w:pgMar w:top="765" w:right="1361" w:bottom="1418" w:left="136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646" w:rsidRDefault="002E4646">
      <w:r>
        <w:separator/>
      </w:r>
    </w:p>
  </w:endnote>
  <w:endnote w:type="continuationSeparator" w:id="0">
    <w:p w:rsidR="002E4646" w:rsidRDefault="002E4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1B6" w:rsidRDefault="000D01B6"/>
  <w:p w:rsidR="000D01B6" w:rsidRDefault="000D01B6"/>
  <w:tbl>
    <w:tblPr>
      <w:tblW w:w="10065" w:type="dxa"/>
      <w:tblInd w:w="-318" w:type="dxa"/>
      <w:tblLayout w:type="fixed"/>
      <w:tblLook w:val="0000" w:firstRow="0" w:lastRow="0" w:firstColumn="0" w:lastColumn="0" w:noHBand="0" w:noVBand="0"/>
    </w:tblPr>
    <w:tblGrid>
      <w:gridCol w:w="10065"/>
    </w:tblGrid>
    <w:tr w:rsidR="000D01B6" w:rsidRPr="003970B2" w:rsidTr="00A023A2">
      <w:tc>
        <w:tcPr>
          <w:tcW w:w="10065" w:type="dxa"/>
          <w:shd w:val="clear" w:color="auto" w:fill="D8D8D8"/>
        </w:tcPr>
        <w:p w:rsidR="00582789" w:rsidRPr="00582789" w:rsidRDefault="00582789" w:rsidP="00582789">
          <w:pPr>
            <w:snapToGrid w:val="0"/>
            <w:jc w:val="center"/>
            <w:rPr>
              <w:rFonts w:ascii="Calibri" w:hAnsi="Calibri" w:cs="Arial"/>
              <w:bCs/>
              <w:sz w:val="22"/>
              <w:szCs w:val="22"/>
            </w:rPr>
          </w:pPr>
          <w:r w:rsidRPr="00582789">
            <w:rPr>
              <w:rFonts w:ascii="Calibri" w:hAnsi="Calibri" w:cs="Arial"/>
              <w:bCs/>
              <w:sz w:val="22"/>
              <w:szCs w:val="22"/>
            </w:rPr>
            <w:t xml:space="preserve">TJ Slovan </w:t>
          </w:r>
          <w:proofErr w:type="gramStart"/>
          <w:r w:rsidRPr="00582789">
            <w:rPr>
              <w:rFonts w:ascii="Calibri" w:hAnsi="Calibri" w:cs="Arial"/>
              <w:bCs/>
              <w:sz w:val="22"/>
              <w:szCs w:val="22"/>
            </w:rPr>
            <w:t xml:space="preserve">Broumov </w:t>
          </w:r>
          <w:proofErr w:type="spellStart"/>
          <w:r w:rsidRPr="00582789">
            <w:rPr>
              <w:rFonts w:ascii="Calibri" w:hAnsi="Calibri" w:cs="Arial"/>
              <w:bCs/>
              <w:sz w:val="22"/>
              <w:szCs w:val="22"/>
            </w:rPr>
            <w:t>z.s</w:t>
          </w:r>
          <w:proofErr w:type="spellEnd"/>
          <w:r w:rsidRPr="00582789">
            <w:rPr>
              <w:rFonts w:ascii="Calibri" w:hAnsi="Calibri" w:cs="Arial"/>
              <w:bCs/>
              <w:sz w:val="22"/>
              <w:szCs w:val="22"/>
            </w:rPr>
            <w:t>.</w:t>
          </w:r>
          <w:proofErr w:type="gramEnd"/>
          <w:r w:rsidRPr="00582789">
            <w:rPr>
              <w:rFonts w:ascii="Calibri" w:hAnsi="Calibri" w:cs="Arial"/>
              <w:bCs/>
              <w:sz w:val="22"/>
              <w:szCs w:val="22"/>
            </w:rPr>
            <w:t>, U Horní brány 81, 550 01 Broumov, IČ:15046028</w:t>
          </w:r>
        </w:p>
        <w:p w:rsidR="000D01B6" w:rsidRPr="003970B2" w:rsidRDefault="00582789" w:rsidP="00582789">
          <w:pPr>
            <w:snapToGrid w:val="0"/>
            <w:jc w:val="center"/>
            <w:rPr>
              <w:rFonts w:ascii="Calibri" w:hAnsi="Calibri" w:cs="Arial"/>
              <w:sz w:val="22"/>
              <w:szCs w:val="22"/>
            </w:rPr>
          </w:pPr>
          <w:r w:rsidRPr="00582789">
            <w:rPr>
              <w:rFonts w:ascii="Calibri" w:hAnsi="Calibri" w:cs="Arial"/>
              <w:bCs/>
              <w:sz w:val="22"/>
              <w:szCs w:val="22"/>
            </w:rPr>
            <w:t>Oddíl stolního tenisu: www.ping</w:t>
          </w:r>
          <w:r w:rsidR="00471AA4">
            <w:rPr>
              <w:rFonts w:ascii="Calibri" w:hAnsi="Calibri" w:cs="Arial"/>
              <w:bCs/>
              <w:sz w:val="22"/>
              <w:szCs w:val="22"/>
            </w:rPr>
            <w:t>p</w:t>
          </w:r>
          <w:r w:rsidRPr="00582789">
            <w:rPr>
              <w:rFonts w:ascii="Calibri" w:hAnsi="Calibri" w:cs="Arial"/>
              <w:bCs/>
              <w:sz w:val="22"/>
              <w:szCs w:val="22"/>
            </w:rPr>
            <w:t>ongbroumov.cz, EČO: 605020, Účet: 1180756319/0800</w:t>
          </w:r>
        </w:p>
      </w:tc>
    </w:tr>
  </w:tbl>
  <w:p w:rsidR="000D01B6" w:rsidRPr="003970B2" w:rsidRDefault="000D01B6" w:rsidP="00925655">
    <w:pPr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646" w:rsidRDefault="002E4646">
      <w:r>
        <w:separator/>
      </w:r>
    </w:p>
  </w:footnote>
  <w:footnote w:type="continuationSeparator" w:id="0">
    <w:p w:rsidR="002E4646" w:rsidRDefault="002E4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0D01B6" w:rsidRPr="00A023A2" w:rsidTr="00864B5D">
      <w:tc>
        <w:tcPr>
          <w:tcW w:w="1020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D01B6" w:rsidRPr="00A023A2" w:rsidRDefault="000465AD" w:rsidP="00864B5D">
          <w:pPr>
            <w:jc w:val="center"/>
            <w:rPr>
              <w:rFonts w:ascii="Calibri" w:hAnsi="Calibri" w:cs="Arial"/>
            </w:rPr>
          </w:pPr>
          <w:r>
            <w:rPr>
              <w:rFonts w:ascii="Calibri" w:hAnsi="Calibri" w:cs="Arial"/>
              <w:noProof/>
            </w:rPr>
            <w:drawing>
              <wp:inline distT="0" distB="0" distL="0" distR="0">
                <wp:extent cx="3933825" cy="1695450"/>
                <wp:effectExtent l="0" t="0" r="9525" b="0"/>
                <wp:docPr id="1" name="obrázek 1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33825" cy="169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D01B6" w:rsidRPr="003970B2" w:rsidRDefault="000D01B6" w:rsidP="00A023A2">
    <w:pPr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F2D6BE6"/>
    <w:multiLevelType w:val="hybridMultilevel"/>
    <w:tmpl w:val="2DA6C054"/>
    <w:lvl w:ilvl="0" w:tplc="788AEAE6">
      <w:start w:val="1"/>
      <w:numFmt w:val="bullet"/>
      <w:lvlText w:val="-"/>
      <w:lvlJc w:val="left"/>
      <w:pPr>
        <w:ind w:left="417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>
    <w:nsid w:val="12F454F0"/>
    <w:multiLevelType w:val="hybridMultilevel"/>
    <w:tmpl w:val="A00A51B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>
    <w:nsid w:val="226F3C86"/>
    <w:multiLevelType w:val="hybridMultilevel"/>
    <w:tmpl w:val="1CF0AE70"/>
    <w:lvl w:ilvl="0" w:tplc="E486A0F4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27440D5E"/>
    <w:multiLevelType w:val="hybridMultilevel"/>
    <w:tmpl w:val="EB082370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>
    <w:nsid w:val="35357E8A"/>
    <w:multiLevelType w:val="hybridMultilevel"/>
    <w:tmpl w:val="1F80BCB8"/>
    <w:lvl w:ilvl="0" w:tplc="18CA3D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967B82"/>
    <w:multiLevelType w:val="hybridMultilevel"/>
    <w:tmpl w:val="1CF0AE70"/>
    <w:lvl w:ilvl="0" w:tplc="E486A0F4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>
    <w:nsid w:val="561934CA"/>
    <w:multiLevelType w:val="hybridMultilevel"/>
    <w:tmpl w:val="BE3471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9D5006"/>
    <w:multiLevelType w:val="hybridMultilevel"/>
    <w:tmpl w:val="73F4C638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>
    <w:nsid w:val="5A2743C1"/>
    <w:multiLevelType w:val="hybridMultilevel"/>
    <w:tmpl w:val="0388C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BC64A2"/>
    <w:multiLevelType w:val="hybridMultilevel"/>
    <w:tmpl w:val="5770BF04"/>
    <w:lvl w:ilvl="0" w:tplc="396C63F0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>
    <w:nsid w:val="6D8F44DA"/>
    <w:multiLevelType w:val="hybridMultilevel"/>
    <w:tmpl w:val="4F946258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702F7A38"/>
    <w:multiLevelType w:val="hybridMultilevel"/>
    <w:tmpl w:val="2A148A5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12"/>
  </w:num>
  <w:num w:numId="6">
    <w:abstractNumId w:val="5"/>
  </w:num>
  <w:num w:numId="7">
    <w:abstractNumId w:val="13"/>
  </w:num>
  <w:num w:numId="8">
    <w:abstractNumId w:val="7"/>
  </w:num>
  <w:num w:numId="9">
    <w:abstractNumId w:val="6"/>
  </w:num>
  <w:num w:numId="10">
    <w:abstractNumId w:val="4"/>
  </w:num>
  <w:num w:numId="11">
    <w:abstractNumId w:val="3"/>
  </w:num>
  <w:num w:numId="12">
    <w:abstractNumId w:val="2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13C"/>
    <w:rsid w:val="000465AD"/>
    <w:rsid w:val="000620B0"/>
    <w:rsid w:val="000725B9"/>
    <w:rsid w:val="000D01B6"/>
    <w:rsid w:val="000E13CC"/>
    <w:rsid w:val="000F3F6F"/>
    <w:rsid w:val="00121641"/>
    <w:rsid w:val="00155782"/>
    <w:rsid w:val="00163978"/>
    <w:rsid w:val="0016431C"/>
    <w:rsid w:val="00191F3D"/>
    <w:rsid w:val="00247B39"/>
    <w:rsid w:val="002E4646"/>
    <w:rsid w:val="003061A9"/>
    <w:rsid w:val="003522BB"/>
    <w:rsid w:val="003970B2"/>
    <w:rsid w:val="003A0E10"/>
    <w:rsid w:val="003C35A8"/>
    <w:rsid w:val="0045695D"/>
    <w:rsid w:val="004639E6"/>
    <w:rsid w:val="00466A1E"/>
    <w:rsid w:val="00471AA4"/>
    <w:rsid w:val="004957BD"/>
    <w:rsid w:val="004A42BF"/>
    <w:rsid w:val="004E7886"/>
    <w:rsid w:val="005516BB"/>
    <w:rsid w:val="00582789"/>
    <w:rsid w:val="005B4064"/>
    <w:rsid w:val="006101F2"/>
    <w:rsid w:val="00646C77"/>
    <w:rsid w:val="0066322E"/>
    <w:rsid w:val="0066590A"/>
    <w:rsid w:val="00682720"/>
    <w:rsid w:val="006A46A8"/>
    <w:rsid w:val="006E4FDD"/>
    <w:rsid w:val="006E5B46"/>
    <w:rsid w:val="006E6A18"/>
    <w:rsid w:val="00714E8F"/>
    <w:rsid w:val="00735AC3"/>
    <w:rsid w:val="00740E04"/>
    <w:rsid w:val="0075749B"/>
    <w:rsid w:val="0079317B"/>
    <w:rsid w:val="007A0C4F"/>
    <w:rsid w:val="007B606E"/>
    <w:rsid w:val="007D52C4"/>
    <w:rsid w:val="007D778B"/>
    <w:rsid w:val="00801F85"/>
    <w:rsid w:val="00827DF5"/>
    <w:rsid w:val="00864B5D"/>
    <w:rsid w:val="008A11DC"/>
    <w:rsid w:val="008C1F8C"/>
    <w:rsid w:val="008F3D7E"/>
    <w:rsid w:val="00906A92"/>
    <w:rsid w:val="00925655"/>
    <w:rsid w:val="00930273"/>
    <w:rsid w:val="0094014C"/>
    <w:rsid w:val="0096713C"/>
    <w:rsid w:val="00972C6E"/>
    <w:rsid w:val="00985FDB"/>
    <w:rsid w:val="009A0E91"/>
    <w:rsid w:val="009A6488"/>
    <w:rsid w:val="009B3494"/>
    <w:rsid w:val="009C33EC"/>
    <w:rsid w:val="009C5257"/>
    <w:rsid w:val="00A023A2"/>
    <w:rsid w:val="00A25351"/>
    <w:rsid w:val="00A42CB5"/>
    <w:rsid w:val="00A44DA6"/>
    <w:rsid w:val="00A54390"/>
    <w:rsid w:val="00A87949"/>
    <w:rsid w:val="00A9783E"/>
    <w:rsid w:val="00B454A9"/>
    <w:rsid w:val="00B973DD"/>
    <w:rsid w:val="00BC1F96"/>
    <w:rsid w:val="00BE02AB"/>
    <w:rsid w:val="00C179B4"/>
    <w:rsid w:val="00C229AB"/>
    <w:rsid w:val="00C62098"/>
    <w:rsid w:val="00C765F1"/>
    <w:rsid w:val="00C76677"/>
    <w:rsid w:val="00C9254A"/>
    <w:rsid w:val="00CC1FBB"/>
    <w:rsid w:val="00D0720D"/>
    <w:rsid w:val="00D55B0A"/>
    <w:rsid w:val="00E2666E"/>
    <w:rsid w:val="00E31728"/>
    <w:rsid w:val="00EB0CEC"/>
    <w:rsid w:val="00EB54AC"/>
    <w:rsid w:val="00EC3E17"/>
    <w:rsid w:val="00EE4703"/>
    <w:rsid w:val="00F32D2C"/>
    <w:rsid w:val="00F3430A"/>
    <w:rsid w:val="00F3439D"/>
    <w:rsid w:val="00F610FC"/>
    <w:rsid w:val="00F7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713C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/>
      <w:numPr>
        <w:numId w:val="1"/>
      </w:numPr>
      <w:autoSpaceDN/>
      <w:spacing w:before="120" w:after="120"/>
      <w:textAlignment w:val="auto"/>
      <w:outlineLvl w:val="0"/>
    </w:pPr>
    <w:rPr>
      <w:rFonts w:eastAsia="Times New Roman" w:cs="Times New Roman"/>
      <w:b/>
      <w:bCs/>
      <w:kern w:val="0"/>
      <w:lang w:eastAsia="ar-SA"/>
    </w:rPr>
  </w:style>
  <w:style w:type="paragraph" w:styleId="Nadpis2">
    <w:name w:val="heading 2"/>
    <w:basedOn w:val="Normln"/>
    <w:next w:val="Normln"/>
    <w:qFormat/>
    <w:pPr>
      <w:keepNext/>
      <w:widowControl/>
      <w:numPr>
        <w:ilvl w:val="1"/>
        <w:numId w:val="1"/>
      </w:numPr>
      <w:autoSpaceDN/>
      <w:spacing w:before="120" w:after="120"/>
      <w:textAlignment w:val="auto"/>
      <w:outlineLvl w:val="1"/>
    </w:pPr>
    <w:rPr>
      <w:rFonts w:ascii="Arial" w:eastAsia="Times New Roman" w:hAnsi="Arial" w:cs="Arial"/>
      <w:b/>
      <w:bCs/>
      <w:kern w:val="0"/>
      <w:sz w:val="20"/>
      <w:szCs w:val="20"/>
      <w:lang w:eastAsia="ar-SA"/>
    </w:rPr>
  </w:style>
  <w:style w:type="paragraph" w:styleId="Nadpis3">
    <w:name w:val="heading 3"/>
    <w:basedOn w:val="Normln"/>
    <w:next w:val="Normln"/>
    <w:qFormat/>
    <w:pPr>
      <w:keepNext/>
      <w:widowControl/>
      <w:numPr>
        <w:ilvl w:val="2"/>
        <w:numId w:val="1"/>
      </w:numPr>
      <w:autoSpaceDN/>
      <w:spacing w:before="120" w:after="120"/>
      <w:jc w:val="center"/>
      <w:textAlignment w:val="auto"/>
      <w:outlineLvl w:val="2"/>
    </w:pPr>
    <w:rPr>
      <w:rFonts w:ascii="Arial" w:eastAsia="Times New Roman" w:hAnsi="Arial" w:cs="Arial"/>
      <w:b/>
      <w:bCs/>
      <w:caps/>
      <w:kern w:val="0"/>
      <w:sz w:val="20"/>
      <w:szCs w:val="1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2z3">
    <w:name w:val="WW8Num2z3"/>
    <w:rPr>
      <w:rFonts w:ascii="Symbol" w:hAnsi="Symbol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widowControl/>
      <w:autoSpaceDN/>
      <w:spacing w:before="240" w:after="120"/>
      <w:ind w:left="57"/>
      <w:textAlignment w:val="auto"/>
    </w:pPr>
    <w:rPr>
      <w:rFonts w:ascii="Arial" w:eastAsia="SimSun" w:hAnsi="Arial"/>
      <w:kern w:val="0"/>
      <w:sz w:val="28"/>
      <w:szCs w:val="28"/>
      <w:lang w:eastAsia="ar-SA"/>
    </w:rPr>
  </w:style>
  <w:style w:type="paragraph" w:styleId="Zkladntext">
    <w:name w:val="Body Text"/>
    <w:basedOn w:val="Normln"/>
    <w:link w:val="ZkladntextChar"/>
    <w:pPr>
      <w:widowControl/>
      <w:autoSpaceDN/>
      <w:spacing w:before="120" w:after="120"/>
      <w:ind w:left="57"/>
      <w:textAlignment w:val="auto"/>
    </w:pPr>
    <w:rPr>
      <w:rFonts w:ascii="Arial" w:eastAsia="Times New Roman" w:hAnsi="Arial" w:cs="Arial"/>
      <w:kern w:val="0"/>
      <w:sz w:val="20"/>
      <w:lang w:eastAsia="ar-SA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widowControl/>
      <w:suppressLineNumbers/>
      <w:autoSpaceDN/>
      <w:spacing w:before="120" w:after="120"/>
      <w:ind w:left="57"/>
      <w:textAlignment w:val="auto"/>
    </w:pPr>
    <w:rPr>
      <w:rFonts w:eastAsia="Times New Roman"/>
      <w:i/>
      <w:iCs/>
      <w:kern w:val="0"/>
      <w:lang w:eastAsia="ar-SA"/>
    </w:rPr>
  </w:style>
  <w:style w:type="paragraph" w:customStyle="1" w:styleId="Rejstk">
    <w:name w:val="Rejstřík"/>
    <w:basedOn w:val="Normln"/>
    <w:pPr>
      <w:widowControl/>
      <w:suppressLineNumbers/>
      <w:autoSpaceDN/>
      <w:spacing w:before="120" w:after="120"/>
      <w:ind w:left="57"/>
      <w:textAlignment w:val="auto"/>
    </w:pPr>
    <w:rPr>
      <w:rFonts w:eastAsia="Times New Roman"/>
      <w:kern w:val="0"/>
      <w:lang w:eastAsia="ar-SA"/>
    </w:rPr>
  </w:style>
  <w:style w:type="paragraph" w:styleId="Normlnweb">
    <w:name w:val="Normal (Web)"/>
    <w:basedOn w:val="Normln"/>
    <w:pPr>
      <w:widowControl/>
      <w:autoSpaceDN/>
      <w:spacing w:before="280" w:after="280"/>
      <w:ind w:left="57"/>
      <w:textAlignment w:val="auto"/>
    </w:pPr>
    <w:rPr>
      <w:rFonts w:eastAsia="Times New Roman" w:cs="Times New Roman"/>
      <w:kern w:val="0"/>
      <w:lang w:eastAsia="ar-SA"/>
    </w:rPr>
  </w:style>
  <w:style w:type="paragraph" w:customStyle="1" w:styleId="Titulek1">
    <w:name w:val="Titulek1"/>
    <w:basedOn w:val="Normln"/>
    <w:next w:val="Normln"/>
    <w:pPr>
      <w:widowControl/>
      <w:autoSpaceDN/>
      <w:spacing w:before="120" w:after="120"/>
      <w:ind w:left="57"/>
      <w:jc w:val="center"/>
      <w:textAlignment w:val="auto"/>
    </w:pPr>
    <w:rPr>
      <w:rFonts w:ascii="Arial" w:eastAsia="Times New Roman" w:hAnsi="Arial" w:cs="Arial"/>
      <w:b/>
      <w:bCs/>
      <w:kern w:val="0"/>
      <w:sz w:val="20"/>
      <w:lang w:eastAsia="ar-SA"/>
    </w:rPr>
  </w:style>
  <w:style w:type="paragraph" w:styleId="Zhlav">
    <w:name w:val="header"/>
    <w:basedOn w:val="Normln"/>
    <w:pPr>
      <w:widowControl/>
      <w:tabs>
        <w:tab w:val="center" w:pos="4536"/>
        <w:tab w:val="right" w:pos="9072"/>
      </w:tabs>
      <w:autoSpaceDN/>
      <w:spacing w:before="120" w:after="120"/>
      <w:ind w:left="57"/>
      <w:textAlignment w:val="auto"/>
    </w:pPr>
    <w:rPr>
      <w:rFonts w:eastAsia="Times New Roman" w:cs="Times New Roman"/>
      <w:kern w:val="0"/>
      <w:lang w:eastAsia="ar-SA"/>
    </w:rPr>
  </w:style>
  <w:style w:type="paragraph" w:styleId="Zpat">
    <w:name w:val="footer"/>
    <w:basedOn w:val="Normln"/>
    <w:pPr>
      <w:widowControl/>
      <w:tabs>
        <w:tab w:val="center" w:pos="4536"/>
        <w:tab w:val="right" w:pos="9072"/>
      </w:tabs>
      <w:autoSpaceDN/>
      <w:spacing w:before="120" w:after="120"/>
      <w:ind w:left="57"/>
      <w:textAlignment w:val="auto"/>
    </w:pPr>
    <w:rPr>
      <w:rFonts w:eastAsia="Times New Roman" w:cs="Times New Roman"/>
      <w:kern w:val="0"/>
      <w:lang w:eastAsia="ar-SA"/>
    </w:rPr>
  </w:style>
  <w:style w:type="paragraph" w:styleId="Zkladntextodsazen">
    <w:name w:val="Body Text Indent"/>
    <w:basedOn w:val="Normln"/>
    <w:pPr>
      <w:widowControl/>
      <w:autoSpaceDN/>
      <w:spacing w:before="120" w:after="120"/>
      <w:ind w:left="57" w:firstLine="708"/>
      <w:jc w:val="both"/>
      <w:textAlignment w:val="auto"/>
    </w:pPr>
    <w:rPr>
      <w:rFonts w:ascii="Arial" w:eastAsia="Times New Roman" w:hAnsi="Arial" w:cs="Arial"/>
      <w:kern w:val="0"/>
      <w:sz w:val="20"/>
      <w:lang w:eastAsia="ar-SA"/>
    </w:rPr>
  </w:style>
  <w:style w:type="paragraph" w:styleId="Nzev">
    <w:name w:val="Title"/>
    <w:basedOn w:val="Normln"/>
    <w:next w:val="Podtitul"/>
    <w:qFormat/>
    <w:pPr>
      <w:widowControl/>
      <w:autoSpaceDN/>
      <w:spacing w:before="120" w:after="120"/>
      <w:ind w:left="57"/>
      <w:jc w:val="center"/>
      <w:textAlignment w:val="auto"/>
    </w:pPr>
    <w:rPr>
      <w:rFonts w:ascii="Arial" w:eastAsia="Times New Roman" w:hAnsi="Arial" w:cs="Arial"/>
      <w:b/>
      <w:bCs/>
      <w:caps/>
      <w:kern w:val="0"/>
      <w:sz w:val="20"/>
      <w:lang w:eastAsia="ar-SA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Obsahtabulky">
    <w:name w:val="Obsah tabulky"/>
    <w:basedOn w:val="Normln"/>
    <w:pPr>
      <w:widowControl/>
      <w:suppressLineNumbers/>
      <w:autoSpaceDN/>
      <w:spacing w:before="120" w:after="120"/>
      <w:ind w:left="57"/>
      <w:textAlignment w:val="auto"/>
    </w:pPr>
    <w:rPr>
      <w:rFonts w:eastAsia="Times New Roman" w:cs="Times New Roman"/>
      <w:kern w:val="0"/>
      <w:lang w:eastAsia="ar-SA"/>
    </w:r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A02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023A2"/>
    <w:pPr>
      <w:widowControl/>
      <w:autoSpaceDN/>
      <w:ind w:left="57"/>
      <w:textAlignment w:val="auto"/>
    </w:pPr>
    <w:rPr>
      <w:rFonts w:ascii="Tahoma" w:eastAsia="Times New Roman" w:hAnsi="Tahoma"/>
      <w:kern w:val="0"/>
      <w:sz w:val="16"/>
      <w:szCs w:val="16"/>
      <w:lang w:eastAsia="ar-SA"/>
    </w:rPr>
  </w:style>
  <w:style w:type="character" w:customStyle="1" w:styleId="TextbublinyChar">
    <w:name w:val="Text bubliny Char"/>
    <w:link w:val="Textbubliny"/>
    <w:uiPriority w:val="99"/>
    <w:semiHidden/>
    <w:rsid w:val="00A023A2"/>
    <w:rPr>
      <w:rFonts w:ascii="Tahoma" w:hAnsi="Tahoma" w:cs="Tahoma"/>
      <w:sz w:val="16"/>
      <w:szCs w:val="16"/>
      <w:lang w:eastAsia="ar-SA"/>
    </w:rPr>
  </w:style>
  <w:style w:type="paragraph" w:customStyle="1" w:styleId="Standard">
    <w:name w:val="Standard"/>
    <w:rsid w:val="0096713C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character" w:customStyle="1" w:styleId="ZkladntextChar">
    <w:name w:val="Základní text Char"/>
    <w:link w:val="Zkladntext"/>
    <w:rsid w:val="0096713C"/>
    <w:rPr>
      <w:rFonts w:ascii="Arial" w:hAnsi="Arial" w:cs="Arial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713C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/>
      <w:numPr>
        <w:numId w:val="1"/>
      </w:numPr>
      <w:autoSpaceDN/>
      <w:spacing w:before="120" w:after="120"/>
      <w:textAlignment w:val="auto"/>
      <w:outlineLvl w:val="0"/>
    </w:pPr>
    <w:rPr>
      <w:rFonts w:eastAsia="Times New Roman" w:cs="Times New Roman"/>
      <w:b/>
      <w:bCs/>
      <w:kern w:val="0"/>
      <w:lang w:eastAsia="ar-SA"/>
    </w:rPr>
  </w:style>
  <w:style w:type="paragraph" w:styleId="Nadpis2">
    <w:name w:val="heading 2"/>
    <w:basedOn w:val="Normln"/>
    <w:next w:val="Normln"/>
    <w:qFormat/>
    <w:pPr>
      <w:keepNext/>
      <w:widowControl/>
      <w:numPr>
        <w:ilvl w:val="1"/>
        <w:numId w:val="1"/>
      </w:numPr>
      <w:autoSpaceDN/>
      <w:spacing w:before="120" w:after="120"/>
      <w:textAlignment w:val="auto"/>
      <w:outlineLvl w:val="1"/>
    </w:pPr>
    <w:rPr>
      <w:rFonts w:ascii="Arial" w:eastAsia="Times New Roman" w:hAnsi="Arial" w:cs="Arial"/>
      <w:b/>
      <w:bCs/>
      <w:kern w:val="0"/>
      <w:sz w:val="20"/>
      <w:szCs w:val="20"/>
      <w:lang w:eastAsia="ar-SA"/>
    </w:rPr>
  </w:style>
  <w:style w:type="paragraph" w:styleId="Nadpis3">
    <w:name w:val="heading 3"/>
    <w:basedOn w:val="Normln"/>
    <w:next w:val="Normln"/>
    <w:qFormat/>
    <w:pPr>
      <w:keepNext/>
      <w:widowControl/>
      <w:numPr>
        <w:ilvl w:val="2"/>
        <w:numId w:val="1"/>
      </w:numPr>
      <w:autoSpaceDN/>
      <w:spacing w:before="120" w:after="120"/>
      <w:jc w:val="center"/>
      <w:textAlignment w:val="auto"/>
      <w:outlineLvl w:val="2"/>
    </w:pPr>
    <w:rPr>
      <w:rFonts w:ascii="Arial" w:eastAsia="Times New Roman" w:hAnsi="Arial" w:cs="Arial"/>
      <w:b/>
      <w:bCs/>
      <w:caps/>
      <w:kern w:val="0"/>
      <w:sz w:val="20"/>
      <w:szCs w:val="1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2z3">
    <w:name w:val="WW8Num2z3"/>
    <w:rPr>
      <w:rFonts w:ascii="Symbol" w:hAnsi="Symbol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widowControl/>
      <w:autoSpaceDN/>
      <w:spacing w:before="240" w:after="120"/>
      <w:ind w:left="57"/>
      <w:textAlignment w:val="auto"/>
    </w:pPr>
    <w:rPr>
      <w:rFonts w:ascii="Arial" w:eastAsia="SimSun" w:hAnsi="Arial"/>
      <w:kern w:val="0"/>
      <w:sz w:val="28"/>
      <w:szCs w:val="28"/>
      <w:lang w:eastAsia="ar-SA"/>
    </w:rPr>
  </w:style>
  <w:style w:type="paragraph" w:styleId="Zkladntext">
    <w:name w:val="Body Text"/>
    <w:basedOn w:val="Normln"/>
    <w:link w:val="ZkladntextChar"/>
    <w:pPr>
      <w:widowControl/>
      <w:autoSpaceDN/>
      <w:spacing w:before="120" w:after="120"/>
      <w:ind w:left="57"/>
      <w:textAlignment w:val="auto"/>
    </w:pPr>
    <w:rPr>
      <w:rFonts w:ascii="Arial" w:eastAsia="Times New Roman" w:hAnsi="Arial" w:cs="Arial"/>
      <w:kern w:val="0"/>
      <w:sz w:val="20"/>
      <w:lang w:eastAsia="ar-SA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widowControl/>
      <w:suppressLineNumbers/>
      <w:autoSpaceDN/>
      <w:spacing w:before="120" w:after="120"/>
      <w:ind w:left="57"/>
      <w:textAlignment w:val="auto"/>
    </w:pPr>
    <w:rPr>
      <w:rFonts w:eastAsia="Times New Roman"/>
      <w:i/>
      <w:iCs/>
      <w:kern w:val="0"/>
      <w:lang w:eastAsia="ar-SA"/>
    </w:rPr>
  </w:style>
  <w:style w:type="paragraph" w:customStyle="1" w:styleId="Rejstk">
    <w:name w:val="Rejstřík"/>
    <w:basedOn w:val="Normln"/>
    <w:pPr>
      <w:widowControl/>
      <w:suppressLineNumbers/>
      <w:autoSpaceDN/>
      <w:spacing w:before="120" w:after="120"/>
      <w:ind w:left="57"/>
      <w:textAlignment w:val="auto"/>
    </w:pPr>
    <w:rPr>
      <w:rFonts w:eastAsia="Times New Roman"/>
      <w:kern w:val="0"/>
      <w:lang w:eastAsia="ar-SA"/>
    </w:rPr>
  </w:style>
  <w:style w:type="paragraph" w:styleId="Normlnweb">
    <w:name w:val="Normal (Web)"/>
    <w:basedOn w:val="Normln"/>
    <w:pPr>
      <w:widowControl/>
      <w:autoSpaceDN/>
      <w:spacing w:before="280" w:after="280"/>
      <w:ind w:left="57"/>
      <w:textAlignment w:val="auto"/>
    </w:pPr>
    <w:rPr>
      <w:rFonts w:eastAsia="Times New Roman" w:cs="Times New Roman"/>
      <w:kern w:val="0"/>
      <w:lang w:eastAsia="ar-SA"/>
    </w:rPr>
  </w:style>
  <w:style w:type="paragraph" w:customStyle="1" w:styleId="Titulek1">
    <w:name w:val="Titulek1"/>
    <w:basedOn w:val="Normln"/>
    <w:next w:val="Normln"/>
    <w:pPr>
      <w:widowControl/>
      <w:autoSpaceDN/>
      <w:spacing w:before="120" w:after="120"/>
      <w:ind w:left="57"/>
      <w:jc w:val="center"/>
      <w:textAlignment w:val="auto"/>
    </w:pPr>
    <w:rPr>
      <w:rFonts w:ascii="Arial" w:eastAsia="Times New Roman" w:hAnsi="Arial" w:cs="Arial"/>
      <w:b/>
      <w:bCs/>
      <w:kern w:val="0"/>
      <w:sz w:val="20"/>
      <w:lang w:eastAsia="ar-SA"/>
    </w:rPr>
  </w:style>
  <w:style w:type="paragraph" w:styleId="Zhlav">
    <w:name w:val="header"/>
    <w:basedOn w:val="Normln"/>
    <w:pPr>
      <w:widowControl/>
      <w:tabs>
        <w:tab w:val="center" w:pos="4536"/>
        <w:tab w:val="right" w:pos="9072"/>
      </w:tabs>
      <w:autoSpaceDN/>
      <w:spacing w:before="120" w:after="120"/>
      <w:ind w:left="57"/>
      <w:textAlignment w:val="auto"/>
    </w:pPr>
    <w:rPr>
      <w:rFonts w:eastAsia="Times New Roman" w:cs="Times New Roman"/>
      <w:kern w:val="0"/>
      <w:lang w:eastAsia="ar-SA"/>
    </w:rPr>
  </w:style>
  <w:style w:type="paragraph" w:styleId="Zpat">
    <w:name w:val="footer"/>
    <w:basedOn w:val="Normln"/>
    <w:pPr>
      <w:widowControl/>
      <w:tabs>
        <w:tab w:val="center" w:pos="4536"/>
        <w:tab w:val="right" w:pos="9072"/>
      </w:tabs>
      <w:autoSpaceDN/>
      <w:spacing w:before="120" w:after="120"/>
      <w:ind w:left="57"/>
      <w:textAlignment w:val="auto"/>
    </w:pPr>
    <w:rPr>
      <w:rFonts w:eastAsia="Times New Roman" w:cs="Times New Roman"/>
      <w:kern w:val="0"/>
      <w:lang w:eastAsia="ar-SA"/>
    </w:rPr>
  </w:style>
  <w:style w:type="paragraph" w:styleId="Zkladntextodsazen">
    <w:name w:val="Body Text Indent"/>
    <w:basedOn w:val="Normln"/>
    <w:pPr>
      <w:widowControl/>
      <w:autoSpaceDN/>
      <w:spacing w:before="120" w:after="120"/>
      <w:ind w:left="57" w:firstLine="708"/>
      <w:jc w:val="both"/>
      <w:textAlignment w:val="auto"/>
    </w:pPr>
    <w:rPr>
      <w:rFonts w:ascii="Arial" w:eastAsia="Times New Roman" w:hAnsi="Arial" w:cs="Arial"/>
      <w:kern w:val="0"/>
      <w:sz w:val="20"/>
      <w:lang w:eastAsia="ar-SA"/>
    </w:rPr>
  </w:style>
  <w:style w:type="paragraph" w:styleId="Nzev">
    <w:name w:val="Title"/>
    <w:basedOn w:val="Normln"/>
    <w:next w:val="Podtitul"/>
    <w:qFormat/>
    <w:pPr>
      <w:widowControl/>
      <w:autoSpaceDN/>
      <w:spacing w:before="120" w:after="120"/>
      <w:ind w:left="57"/>
      <w:jc w:val="center"/>
      <w:textAlignment w:val="auto"/>
    </w:pPr>
    <w:rPr>
      <w:rFonts w:ascii="Arial" w:eastAsia="Times New Roman" w:hAnsi="Arial" w:cs="Arial"/>
      <w:b/>
      <w:bCs/>
      <w:caps/>
      <w:kern w:val="0"/>
      <w:sz w:val="20"/>
      <w:lang w:eastAsia="ar-SA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Obsahtabulky">
    <w:name w:val="Obsah tabulky"/>
    <w:basedOn w:val="Normln"/>
    <w:pPr>
      <w:widowControl/>
      <w:suppressLineNumbers/>
      <w:autoSpaceDN/>
      <w:spacing w:before="120" w:after="120"/>
      <w:ind w:left="57"/>
      <w:textAlignment w:val="auto"/>
    </w:pPr>
    <w:rPr>
      <w:rFonts w:eastAsia="Times New Roman" w:cs="Times New Roman"/>
      <w:kern w:val="0"/>
      <w:lang w:eastAsia="ar-SA"/>
    </w:r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A02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023A2"/>
    <w:pPr>
      <w:widowControl/>
      <w:autoSpaceDN/>
      <w:ind w:left="57"/>
      <w:textAlignment w:val="auto"/>
    </w:pPr>
    <w:rPr>
      <w:rFonts w:ascii="Tahoma" w:eastAsia="Times New Roman" w:hAnsi="Tahoma"/>
      <w:kern w:val="0"/>
      <w:sz w:val="16"/>
      <w:szCs w:val="16"/>
      <w:lang w:eastAsia="ar-SA"/>
    </w:rPr>
  </w:style>
  <w:style w:type="character" w:customStyle="1" w:styleId="TextbublinyChar">
    <w:name w:val="Text bubliny Char"/>
    <w:link w:val="Textbubliny"/>
    <w:uiPriority w:val="99"/>
    <w:semiHidden/>
    <w:rsid w:val="00A023A2"/>
    <w:rPr>
      <w:rFonts w:ascii="Tahoma" w:hAnsi="Tahoma" w:cs="Tahoma"/>
      <w:sz w:val="16"/>
      <w:szCs w:val="16"/>
      <w:lang w:eastAsia="ar-SA"/>
    </w:rPr>
  </w:style>
  <w:style w:type="paragraph" w:customStyle="1" w:styleId="Standard">
    <w:name w:val="Standard"/>
    <w:rsid w:val="0096713C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character" w:customStyle="1" w:styleId="ZkladntextChar">
    <w:name w:val="Základní text Char"/>
    <w:link w:val="Zkladntext"/>
    <w:rsid w:val="0096713C"/>
    <w:rPr>
      <w:rFonts w:ascii="Arial" w:hAnsi="Arial" w:cs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GENDA-Mi&#357;a\Ston&#237;tenisPinec\slovan_hlavickovypapir-SABLO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slovan_hlavickovypapir-SABLO</Template>
  <TotalTime>26</TotalTime>
  <Pages>1</Pages>
  <Words>234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Mita</dc:creator>
  <cp:lastModifiedBy>Mita</cp:lastModifiedBy>
  <cp:revision>3</cp:revision>
  <cp:lastPrinted>2015-12-31T18:06:00Z</cp:lastPrinted>
  <dcterms:created xsi:type="dcterms:W3CDTF">2015-12-31T13:17:00Z</dcterms:created>
  <dcterms:modified xsi:type="dcterms:W3CDTF">2015-12-31T18:23:00Z</dcterms:modified>
</cp:coreProperties>
</file>